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D5" w:rsidRDefault="00D60A6D" w:rsidP="00D60A6D">
      <w:pPr>
        <w:pStyle w:val="3"/>
        <w:ind w:firstLineChars="177" w:firstLine="425"/>
      </w:pPr>
      <w:r>
        <w:rPr>
          <w:rFonts w:hint="eastAsia"/>
        </w:rPr>
        <w:t>病理科</w:t>
      </w:r>
      <w:r w:rsidR="006C7D22">
        <w:rPr>
          <w:rFonts w:hint="eastAsia"/>
        </w:rPr>
        <w:t>需要</w:t>
      </w:r>
      <w:r w:rsidR="006C7D22">
        <w:rPr>
          <w:rFonts w:hint="eastAsia"/>
        </w:rPr>
        <w:t>一套完整先进的病理技术核心流程二维码管理解决方案，在病理科脱水、包埋、切片、染色、免疫组化、交接、借用、标本销毁、</w:t>
      </w:r>
      <w:r w:rsidR="006C7D22">
        <w:rPr>
          <w:rFonts w:hint="eastAsia"/>
        </w:rPr>
        <w:t>报告发放</w:t>
      </w:r>
      <w:r w:rsidR="006C7D22">
        <w:rPr>
          <w:rFonts w:hint="eastAsia"/>
        </w:rPr>
        <w:t>、</w:t>
      </w:r>
      <w:r w:rsidR="006C7D22">
        <w:rPr>
          <w:rFonts w:hint="eastAsia"/>
        </w:rPr>
        <w:t>资料管理</w:t>
      </w:r>
      <w:r w:rsidR="006C7D22">
        <w:rPr>
          <w:rFonts w:hint="eastAsia"/>
        </w:rPr>
        <w:t>、等</w:t>
      </w:r>
      <w:r w:rsidR="006C7D22">
        <w:rPr>
          <w:rFonts w:hint="eastAsia"/>
        </w:rPr>
        <w:t>涉及病理科工作</w:t>
      </w:r>
      <w:r w:rsidR="006C7D22">
        <w:rPr>
          <w:rFonts w:hint="eastAsia"/>
        </w:rPr>
        <w:t>各个技术环节，配备单人操作、各自独立的工位工作站，通过扫描蜡块玻片上的二维码标识，真实、精确记录技术制片流程的原始信息。同时对样本的状态位置、备注信息、质量评价、处理反馈等信息进行实时监控、进度提示和语音播报，帮助病理科</w:t>
      </w:r>
      <w:r w:rsidR="006C7D22">
        <w:rPr>
          <w:rFonts w:hint="eastAsia"/>
        </w:rPr>
        <w:t>医技人</w:t>
      </w:r>
      <w:r w:rsidR="006C7D22">
        <w:rPr>
          <w:rFonts w:hint="eastAsia"/>
        </w:rPr>
        <w:t>员实现“一一对应”的病理技术操作体验，在视听结合的系统操作中减少出错风险、提升工作效率，从而实现对病理技术质控工作的完整管理。</w:t>
      </w:r>
    </w:p>
    <w:p w:rsidR="00DD47D5" w:rsidRDefault="00DD47D5"/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、病理技术核心流程溯源管理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</w:t>
      </w:r>
      <w:r>
        <w:rPr>
          <w:rFonts w:hint="eastAsia"/>
          <w:sz w:val="24"/>
        </w:rPr>
        <w:t>在病理科脱水、包埋、切片、染色、免疫组化、交接、归档等各个技术环节，配备单人操作、各自独立的工位工作站，</w:t>
      </w:r>
      <w:r>
        <w:rPr>
          <w:rFonts w:ascii="宋体" w:hAnsi="宋体"/>
          <w:sz w:val="24"/>
        </w:rPr>
        <w:t>通过</w:t>
      </w:r>
      <w:r>
        <w:rPr>
          <w:rFonts w:ascii="宋体" w:hAnsi="宋体"/>
          <w:sz w:val="24"/>
        </w:rPr>
        <w:t>“</w:t>
      </w:r>
      <w:r>
        <w:rPr>
          <w:rFonts w:ascii="宋体" w:hAnsi="宋体"/>
          <w:sz w:val="24"/>
        </w:rPr>
        <w:t>一一对应</w:t>
      </w:r>
      <w:r>
        <w:rPr>
          <w:rFonts w:ascii="宋体" w:hAnsi="宋体"/>
          <w:sz w:val="24"/>
        </w:rPr>
        <w:t>”</w:t>
      </w:r>
      <w:r>
        <w:rPr>
          <w:rFonts w:ascii="宋体" w:hAnsi="宋体"/>
          <w:sz w:val="24"/>
        </w:rPr>
        <w:t>的工</w:t>
      </w:r>
      <w:r>
        <w:rPr>
          <w:sz w:val="24"/>
        </w:rPr>
        <w:t>位</w:t>
      </w:r>
      <w:r>
        <w:rPr>
          <w:rFonts w:hint="eastAsia"/>
          <w:sz w:val="24"/>
        </w:rPr>
        <w:t>操作</w:t>
      </w:r>
      <w:r>
        <w:rPr>
          <w:sz w:val="24"/>
        </w:rPr>
        <w:t>实现</w:t>
      </w:r>
      <w:r>
        <w:rPr>
          <w:rFonts w:hint="eastAsia"/>
          <w:sz w:val="24"/>
        </w:rPr>
        <w:t>病理样本的精确跟踪</w:t>
      </w:r>
      <w:r>
        <w:rPr>
          <w:sz w:val="24"/>
        </w:rPr>
        <w:t>，确保整个</w:t>
      </w:r>
      <w:r>
        <w:rPr>
          <w:rFonts w:hint="eastAsia"/>
          <w:sz w:val="24"/>
        </w:rPr>
        <w:t>病理技术</w:t>
      </w:r>
      <w:r>
        <w:rPr>
          <w:sz w:val="24"/>
        </w:rPr>
        <w:t>核心流程清晰透明、实时可见</w:t>
      </w:r>
      <w:r>
        <w:rPr>
          <w:rFonts w:hint="eastAsia"/>
          <w:sz w:val="24"/>
        </w:rPr>
        <w:t>，并实现各环节质量评价和溯源管理。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>、全程</w:t>
      </w:r>
      <w:r>
        <w:rPr>
          <w:rFonts w:hint="eastAsia"/>
          <w:b/>
          <w:sz w:val="24"/>
        </w:rPr>
        <w:t>二维码</w:t>
      </w:r>
      <w:r>
        <w:rPr>
          <w:b/>
          <w:sz w:val="24"/>
        </w:rPr>
        <w:t>管理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系统能</w:t>
      </w:r>
      <w:r>
        <w:rPr>
          <w:rFonts w:hint="eastAsia"/>
          <w:sz w:val="24"/>
        </w:rPr>
        <w:t>生成</w:t>
      </w:r>
      <w:r>
        <w:rPr>
          <w:sz w:val="24"/>
        </w:rPr>
        <w:t>清晰规范的蜡块玻片</w:t>
      </w:r>
      <w:r>
        <w:rPr>
          <w:rFonts w:hint="eastAsia"/>
          <w:sz w:val="24"/>
        </w:rPr>
        <w:t>二维码</w:t>
      </w:r>
      <w:r>
        <w:rPr>
          <w:sz w:val="24"/>
        </w:rPr>
        <w:t>，</w:t>
      </w:r>
      <w:r>
        <w:rPr>
          <w:rFonts w:hint="eastAsia"/>
          <w:sz w:val="24"/>
        </w:rPr>
        <w:t>并在病理技术核心流程各个环节均可通过扫描二维码进行确认操作，真实、精确记录技术制片流程的原始信息。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z w:val="24"/>
        </w:rPr>
        <w:t>、智能语音播报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</w:t>
      </w:r>
      <w:r>
        <w:rPr>
          <w:rFonts w:hint="eastAsia"/>
          <w:sz w:val="24"/>
        </w:rPr>
        <w:t>整合了</w:t>
      </w:r>
      <w:r>
        <w:rPr>
          <w:rFonts w:hint="eastAsia"/>
          <w:sz w:val="24"/>
        </w:rPr>
        <w:t>医学语音播报模块，病理技术员操作时系统可自动</w:t>
      </w:r>
      <w:r>
        <w:rPr>
          <w:rFonts w:hint="eastAsia"/>
          <w:sz w:val="24"/>
        </w:rPr>
        <w:t>对指定的特殊项目进行</w:t>
      </w:r>
      <w:r>
        <w:rPr>
          <w:sz w:val="24"/>
        </w:rPr>
        <w:t>智能语音播报</w:t>
      </w:r>
      <w:r>
        <w:rPr>
          <w:rFonts w:hint="eastAsia"/>
          <w:sz w:val="24"/>
        </w:rPr>
        <w:t>，从而在技术员来不及仔细看屏幕内容时，也不会遗漏如组织名称、淋巴结数量等重要信息</w:t>
      </w:r>
      <w:r>
        <w:rPr>
          <w:sz w:val="24"/>
        </w:rPr>
        <w:t>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z w:val="24"/>
        </w:rPr>
        <w:t>、工作进度监控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</w:t>
      </w:r>
      <w:r>
        <w:rPr>
          <w:rFonts w:hint="eastAsia"/>
          <w:sz w:val="24"/>
        </w:rPr>
        <w:t>在包埋、切片、染色、免疫组化等各个环节，均可监控</w:t>
      </w:r>
      <w:r>
        <w:rPr>
          <w:sz w:val="24"/>
        </w:rPr>
        <w:t>当前</w:t>
      </w:r>
      <w:r>
        <w:rPr>
          <w:rFonts w:hint="eastAsia"/>
          <w:sz w:val="24"/>
        </w:rPr>
        <w:t>总体工作量的工作进度、以及与当前病理号</w:t>
      </w:r>
      <w:r>
        <w:rPr>
          <w:sz w:val="24"/>
        </w:rPr>
        <w:t>相关的工作进度完成情况</w:t>
      </w:r>
      <w:r>
        <w:rPr>
          <w:rFonts w:hint="eastAsia"/>
          <w:sz w:val="24"/>
        </w:rPr>
        <w:t>，并在进行病理号切换时，根据未完成情况进行语音播报提示。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质量评价与处理反馈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lastRenderedPageBreak/>
        <w:t>系统</w:t>
      </w:r>
      <w:r>
        <w:rPr>
          <w:rFonts w:hint="eastAsia"/>
          <w:sz w:val="24"/>
        </w:rPr>
        <w:t>在</w:t>
      </w:r>
      <w:r>
        <w:rPr>
          <w:sz w:val="24"/>
        </w:rPr>
        <w:t>包埋、切片、染色及</w:t>
      </w:r>
      <w:r>
        <w:rPr>
          <w:rFonts w:hint="eastAsia"/>
          <w:sz w:val="24"/>
        </w:rPr>
        <w:t>免疫组化</w:t>
      </w:r>
      <w:r>
        <w:rPr>
          <w:sz w:val="24"/>
        </w:rPr>
        <w:t>等</w:t>
      </w:r>
      <w:r>
        <w:rPr>
          <w:rFonts w:hint="eastAsia"/>
          <w:sz w:val="24"/>
        </w:rPr>
        <w:t>制片</w:t>
      </w:r>
      <w:r>
        <w:rPr>
          <w:sz w:val="24"/>
        </w:rPr>
        <w:t>流程</w:t>
      </w:r>
      <w:r>
        <w:rPr>
          <w:rFonts w:hint="eastAsia"/>
          <w:sz w:val="24"/>
        </w:rPr>
        <w:t>各个环节，均可对前一环节的样本质量进行评价，并可反馈给前一环节相应的操作人员，进行原因分析和处理结果的记录，从而针对性地强化样本质量管</w:t>
      </w:r>
      <w:r>
        <w:rPr>
          <w:rFonts w:hint="eastAsia"/>
          <w:sz w:val="24"/>
        </w:rPr>
        <w:t>理工作，</w:t>
      </w:r>
      <w:r>
        <w:rPr>
          <w:sz w:val="24"/>
        </w:rPr>
        <w:t>为病理科技术质控提供</w:t>
      </w:r>
      <w:r>
        <w:rPr>
          <w:rFonts w:hint="eastAsia"/>
          <w:sz w:val="24"/>
        </w:rPr>
        <w:t>循环进步的</w:t>
      </w:r>
      <w:r>
        <w:rPr>
          <w:rFonts w:hint="eastAsia"/>
          <w:sz w:val="24"/>
        </w:rPr>
        <w:t>PDCA</w:t>
      </w:r>
      <w:r>
        <w:rPr>
          <w:rFonts w:hint="eastAsia"/>
          <w:sz w:val="24"/>
        </w:rPr>
        <w:t>应用</w:t>
      </w:r>
      <w:r>
        <w:rPr>
          <w:sz w:val="24"/>
        </w:rPr>
        <w:t>工具。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、用户</w:t>
      </w:r>
      <w:r>
        <w:rPr>
          <w:rFonts w:hint="eastAsia"/>
          <w:b/>
          <w:sz w:val="24"/>
        </w:rPr>
        <w:t>ROI</w:t>
      </w:r>
      <w:r>
        <w:rPr>
          <w:rFonts w:hint="eastAsia"/>
          <w:b/>
          <w:sz w:val="24"/>
        </w:rPr>
        <w:t>视角管理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</w:t>
      </w:r>
      <w:r>
        <w:rPr>
          <w:rFonts w:hint="eastAsia"/>
          <w:sz w:val="24"/>
        </w:rPr>
        <w:t>以人为本，站在用户</w:t>
      </w:r>
      <w:r>
        <w:rPr>
          <w:rFonts w:hint="eastAsia"/>
          <w:sz w:val="24"/>
        </w:rPr>
        <w:t>ROI</w:t>
      </w:r>
      <w:r>
        <w:rPr>
          <w:rFonts w:hint="eastAsia"/>
          <w:sz w:val="24"/>
        </w:rPr>
        <w:t>（感兴趣区域）视角进行管理，以可配置的</w:t>
      </w:r>
      <w:r>
        <w:rPr>
          <w:rFonts w:hint="eastAsia"/>
          <w:sz w:val="24"/>
        </w:rPr>
        <w:t>ROI</w:t>
      </w:r>
      <w:r>
        <w:rPr>
          <w:rFonts w:hint="eastAsia"/>
          <w:sz w:val="24"/>
        </w:rPr>
        <w:t>选项卡方式，使登录用户可以快速定位与己相关的工作内容，进行查看、确认、评价及反馈工作，从而由点及面、有效带动病理技术室的整体工作质量提升。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精确、全面</w:t>
      </w:r>
      <w:r>
        <w:rPr>
          <w:b/>
          <w:sz w:val="24"/>
        </w:rPr>
        <w:t>的统计</w:t>
      </w:r>
      <w:r>
        <w:rPr>
          <w:rFonts w:hint="eastAsia"/>
          <w:b/>
          <w:sz w:val="24"/>
        </w:rPr>
        <w:t>工具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</w:t>
      </w:r>
      <w:r>
        <w:rPr>
          <w:rFonts w:hint="eastAsia"/>
          <w:sz w:val="24"/>
        </w:rPr>
        <w:t>采用单人操作、各自独立的工位工作站，通过扫描蜡块玻片上的二维码标识，真实、精确记录技术制片流程的原始信息，并能从用户工作量维度和样本</w:t>
      </w:r>
      <w:r>
        <w:rPr>
          <w:rFonts w:hint="eastAsia"/>
          <w:sz w:val="24"/>
        </w:rPr>
        <w:t>TAT</w:t>
      </w:r>
      <w:r>
        <w:rPr>
          <w:rFonts w:hint="eastAsia"/>
          <w:sz w:val="24"/>
        </w:rPr>
        <w:t>工作时间维度两个方面提供精确、全面的统计报表工具</w:t>
      </w:r>
      <w:r>
        <w:rPr>
          <w:sz w:val="24"/>
        </w:rPr>
        <w:t>，从而</w:t>
      </w:r>
      <w:r>
        <w:rPr>
          <w:rFonts w:hint="eastAsia"/>
          <w:sz w:val="24"/>
        </w:rPr>
        <w:t>帮助病理科掌握不同人员、不同环节的工作效率情况，并进行针对性地分析和改善</w:t>
      </w:r>
      <w:r>
        <w:rPr>
          <w:sz w:val="24"/>
        </w:rPr>
        <w:t>。</w:t>
      </w:r>
    </w:p>
    <w:p w:rsidR="00DD47D5" w:rsidRDefault="00DD47D5" w:rsidP="00D60A6D">
      <w:pPr>
        <w:spacing w:line="360" w:lineRule="auto"/>
        <w:ind w:firstLineChars="177" w:firstLine="425"/>
        <w:rPr>
          <w:sz w:val="24"/>
        </w:rPr>
      </w:pPr>
    </w:p>
    <w:p w:rsidR="00DD47D5" w:rsidRDefault="006C7D22" w:rsidP="00D60A6D">
      <w:pPr>
        <w:spacing w:line="360" w:lineRule="auto"/>
        <w:ind w:firstLineChars="177" w:firstLine="426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z w:val="24"/>
        </w:rPr>
        <w:t>、开放的病理专业设备对接平台</w:t>
      </w:r>
    </w:p>
    <w:p w:rsidR="00DD47D5" w:rsidRDefault="006C7D22" w:rsidP="00D60A6D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系统具有丰富的病理专业设备对接经验，</w:t>
      </w:r>
      <w:r>
        <w:rPr>
          <w:rFonts w:hint="eastAsia"/>
          <w:sz w:val="24"/>
        </w:rPr>
        <w:t>在设备厂商提供接口配合的前提下，可与多种品牌的包埋盒打号机、玻片打号机和全自动免疫组化染色仪进行接口通信，以网络自动传输方式取代手工录入，</w:t>
      </w:r>
      <w:r>
        <w:rPr>
          <w:rFonts w:hint="eastAsia"/>
          <w:sz w:val="24"/>
        </w:rPr>
        <w:t>以及数字病理的业务对接需求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从而提高</w:t>
      </w:r>
      <w:r>
        <w:rPr>
          <w:rFonts w:hint="eastAsia"/>
          <w:sz w:val="24"/>
        </w:rPr>
        <w:t>工作效率、降低录入错误的风险</w:t>
      </w:r>
      <w:r>
        <w:rPr>
          <w:sz w:val="24"/>
        </w:rPr>
        <w:t>。</w:t>
      </w:r>
    </w:p>
    <w:p w:rsidR="00DD47D5" w:rsidRDefault="00DD47D5" w:rsidP="00D60A6D">
      <w:pPr>
        <w:spacing w:line="360" w:lineRule="auto"/>
        <w:ind w:firstLineChars="177" w:firstLine="425"/>
        <w:rPr>
          <w:rFonts w:ascii="宋体" w:hAnsi="宋体" w:cs="宋体"/>
          <w:kern w:val="0"/>
          <w:sz w:val="24"/>
        </w:rPr>
      </w:pPr>
    </w:p>
    <w:p w:rsidR="00DD47D5" w:rsidRPr="002D5DC6" w:rsidRDefault="006C7D22" w:rsidP="002D5DC6">
      <w:pPr>
        <w:pStyle w:val="1"/>
        <w:jc w:val="center"/>
      </w:pPr>
      <w:r w:rsidRPr="002D5DC6">
        <w:rPr>
          <w:rFonts w:hint="eastAsia"/>
        </w:rPr>
        <w:t>其他功能需求</w:t>
      </w:r>
      <w:bookmarkStart w:id="0" w:name="_GoBack"/>
      <w:bookmarkEnd w:id="0"/>
    </w:p>
    <w:p w:rsidR="00DD47D5" w:rsidRPr="002D5DC6" w:rsidRDefault="006C7D22">
      <w:pPr>
        <w:numPr>
          <w:ilvl w:val="0"/>
          <w:numId w:val="1"/>
        </w:numPr>
        <w:ind w:left="-482" w:firstLine="482"/>
        <w:rPr>
          <w:sz w:val="24"/>
        </w:rPr>
      </w:pPr>
      <w:r w:rsidRPr="002D5DC6">
        <w:rPr>
          <w:rFonts w:hint="eastAsia"/>
          <w:sz w:val="24"/>
        </w:rPr>
        <w:t>病理科内部的</w:t>
      </w:r>
      <w:r w:rsidRPr="002D5DC6">
        <w:rPr>
          <w:rFonts w:hint="eastAsia"/>
          <w:sz w:val="24"/>
        </w:rPr>
        <w:t>P</w:t>
      </w:r>
      <w:r w:rsidRPr="002D5DC6">
        <w:rPr>
          <w:sz w:val="24"/>
        </w:rPr>
        <w:t>DCA</w:t>
      </w:r>
      <w:r w:rsidRPr="002D5DC6">
        <w:rPr>
          <w:rFonts w:hint="eastAsia"/>
          <w:sz w:val="24"/>
        </w:rPr>
        <w:t>机制</w:t>
      </w:r>
    </w:p>
    <w:p w:rsidR="00DD47D5" w:rsidRPr="002D5DC6" w:rsidRDefault="006C7D22" w:rsidP="002D5DC6">
      <w:pPr>
        <w:ind w:firstLineChars="177" w:firstLine="425"/>
        <w:rPr>
          <w:sz w:val="24"/>
        </w:rPr>
      </w:pPr>
      <w:r w:rsidRPr="002D5DC6">
        <w:rPr>
          <w:rFonts w:hint="eastAsia"/>
          <w:sz w:val="24"/>
        </w:rPr>
        <w:t>在包埋、切片、染色以及免疫组化等制片流程各个环节，均可对前一环节的样本质量进行评价，并将评价结果反馈给前一环节的操作人员。这为他们进行原因分析和处理结果的记录提供了便利，从而针对性地强化样本质量管理工作，为病理科技术质控提供循环进步的</w:t>
      </w:r>
      <w:r w:rsidRPr="002D5DC6">
        <w:rPr>
          <w:rFonts w:hint="eastAsia"/>
          <w:sz w:val="24"/>
        </w:rPr>
        <w:t>PDCA</w:t>
      </w:r>
      <w:r w:rsidRPr="002D5DC6">
        <w:rPr>
          <w:rFonts w:hint="eastAsia"/>
          <w:sz w:val="24"/>
        </w:rPr>
        <w:t>（计划、执行、检查、行动）应用工具。</w:t>
      </w:r>
    </w:p>
    <w:p w:rsidR="00DD47D5" w:rsidRPr="002D5DC6" w:rsidRDefault="006C7D22">
      <w:pPr>
        <w:ind w:firstLine="480"/>
        <w:rPr>
          <w:sz w:val="24"/>
        </w:rPr>
      </w:pPr>
      <w:r w:rsidRPr="002D5DC6">
        <w:rPr>
          <w:sz w:val="24"/>
        </w:rPr>
        <w:t>站在用户</w:t>
      </w:r>
      <w:r w:rsidRPr="002D5DC6">
        <w:rPr>
          <w:sz w:val="24"/>
        </w:rPr>
        <w:t>ROI</w:t>
      </w:r>
      <w:r w:rsidRPr="002D5DC6">
        <w:rPr>
          <w:sz w:val="24"/>
        </w:rPr>
        <w:t>（感兴趣区域）视角进行管理，以可配置的</w:t>
      </w:r>
      <w:r w:rsidRPr="002D5DC6">
        <w:rPr>
          <w:sz w:val="24"/>
        </w:rPr>
        <w:t>ROI</w:t>
      </w:r>
      <w:r w:rsidRPr="002D5DC6">
        <w:rPr>
          <w:sz w:val="24"/>
        </w:rPr>
        <w:t>选项卡方式，使登录用户可以快速定位与己相关的工作内容，进行查看、确认、评价及反馈工</w:t>
      </w:r>
      <w:r w:rsidRPr="002D5DC6">
        <w:rPr>
          <w:sz w:val="24"/>
        </w:rPr>
        <w:lastRenderedPageBreak/>
        <w:t>作，从而由点及面、有效带动病理技术室的整体工作质量提升。</w:t>
      </w:r>
    </w:p>
    <w:p w:rsidR="00DD47D5" w:rsidRPr="002D5DC6" w:rsidRDefault="00DD47D5">
      <w:pPr>
        <w:ind w:firstLine="480"/>
        <w:rPr>
          <w:sz w:val="24"/>
        </w:rPr>
      </w:pPr>
    </w:p>
    <w:p w:rsidR="00DD47D5" w:rsidRPr="002D5DC6" w:rsidRDefault="006C7D22">
      <w:pPr>
        <w:numPr>
          <w:ilvl w:val="0"/>
          <w:numId w:val="1"/>
        </w:numPr>
        <w:ind w:left="-482" w:firstLine="482"/>
        <w:rPr>
          <w:sz w:val="24"/>
        </w:rPr>
      </w:pPr>
      <w:r w:rsidRPr="002D5DC6">
        <w:rPr>
          <w:rFonts w:hint="eastAsia"/>
          <w:sz w:val="24"/>
        </w:rPr>
        <w:t>数据精细化</w:t>
      </w:r>
      <w:r w:rsidRPr="002D5DC6">
        <w:rPr>
          <w:sz w:val="24"/>
        </w:rPr>
        <w:t>管理和数据动态分析</w:t>
      </w:r>
    </w:p>
    <w:p w:rsidR="00DD47D5" w:rsidRDefault="006C7D22" w:rsidP="002D5DC6">
      <w:pPr>
        <w:ind w:firstLine="480"/>
        <w:rPr>
          <w:sz w:val="24"/>
        </w:rPr>
      </w:pPr>
      <w:r w:rsidRPr="002D5DC6">
        <w:rPr>
          <w:rFonts w:hint="eastAsia"/>
          <w:sz w:val="24"/>
        </w:rPr>
        <w:t>从用户工作量维度和样本</w:t>
      </w:r>
      <w:r w:rsidRPr="002D5DC6">
        <w:rPr>
          <w:rFonts w:hint="eastAsia"/>
          <w:sz w:val="24"/>
        </w:rPr>
        <w:t>TAT</w:t>
      </w:r>
      <w:r w:rsidRPr="002D5DC6">
        <w:rPr>
          <w:rFonts w:hint="eastAsia"/>
          <w:sz w:val="24"/>
        </w:rPr>
        <w:t>（</w:t>
      </w:r>
      <w:r w:rsidRPr="002D5DC6">
        <w:rPr>
          <w:rFonts w:hint="eastAsia"/>
          <w:sz w:val="24"/>
        </w:rPr>
        <w:t>Turnaround Time</w:t>
      </w:r>
      <w:r w:rsidRPr="002D5DC6">
        <w:rPr>
          <w:rFonts w:hint="eastAsia"/>
          <w:sz w:val="24"/>
        </w:rPr>
        <w:t>，即反应时间）工作时间维度两个方面，系统提供精确、全面的统计报表工具。这样的统计工具帮助病理科掌握不同人员、不同环节的工作效率情况，并进行针对性地分析和改善，进一步提高工作效率。病理可视化数据是将病理学相关的数字病理切片图</w:t>
      </w:r>
      <w:r w:rsidRPr="002D5DC6">
        <w:rPr>
          <w:rFonts w:hint="eastAsia"/>
          <w:sz w:val="24"/>
        </w:rPr>
        <w:t>像、组织结构标记、分级和分类结果、时间序列数据以及多模态数据融合，以图像、图表和标记等形式展示的过程。通过这种可视化呈现，医生、研究人员和决策者能够更直观地理解和分析病理样本，观察组织细胞的结构和特征，了解疾病的发展过程和变化情况，同时通过统计和图表分析获得更全面的信息，为医疗诊断和科学研究提供有力支持，提高医疗质量和科学研究水平。</w:t>
      </w:r>
    </w:p>
    <w:p w:rsidR="00DD47D5" w:rsidRPr="002D5DC6" w:rsidRDefault="006C7D22">
      <w:pPr>
        <w:numPr>
          <w:ilvl w:val="0"/>
          <w:numId w:val="1"/>
        </w:numPr>
        <w:ind w:left="-482" w:firstLine="482"/>
        <w:rPr>
          <w:sz w:val="24"/>
        </w:rPr>
      </w:pPr>
      <w:r w:rsidRPr="002D5DC6">
        <w:rPr>
          <w:sz w:val="24"/>
        </w:rPr>
        <w:t>提升病理科工作效率。</w:t>
      </w:r>
    </w:p>
    <w:p w:rsidR="00DD47D5" w:rsidRPr="002D5DC6" w:rsidRDefault="006C7D22">
      <w:pPr>
        <w:ind w:firstLine="480"/>
        <w:rPr>
          <w:sz w:val="24"/>
        </w:rPr>
      </w:pPr>
      <w:r w:rsidRPr="002D5DC6">
        <w:rPr>
          <w:rFonts w:hint="eastAsia"/>
          <w:sz w:val="24"/>
        </w:rPr>
        <w:t>数字化阅片区别于传统的使用显微镜查看玻璃切片的阅片模式。数字化阅片避免了人工整理分发玻璃切片繁琐、耗时的工作流程。数字化阅片可以快速更换数字切片机改变</w:t>
      </w:r>
      <w:r w:rsidRPr="002D5DC6">
        <w:rPr>
          <w:rFonts w:hint="eastAsia"/>
          <w:sz w:val="24"/>
        </w:rPr>
        <w:t>切片图像的方向，进行定位与注释。查看历史病理诊断情况及病理切片，不再需要寻找普通玻璃切片，通过系统直接调阅历史病例的数字切片信息。此外，数字化病理切片方便浏览与传输，为教学与远程会诊提供便利，促进医院</w:t>
      </w:r>
      <w:r w:rsidRPr="002D5DC6">
        <w:rPr>
          <w:rFonts w:hint="eastAsia"/>
          <w:sz w:val="24"/>
        </w:rPr>
        <w:t>MDT</w:t>
      </w:r>
      <w:r w:rsidRPr="002D5DC6">
        <w:rPr>
          <w:rFonts w:hint="eastAsia"/>
          <w:sz w:val="24"/>
        </w:rPr>
        <w:t>（多学科诊疗团队）的发展。</w:t>
      </w:r>
    </w:p>
    <w:p w:rsidR="00DD47D5" w:rsidRPr="002D5DC6" w:rsidRDefault="00DD47D5">
      <w:pPr>
        <w:ind w:firstLine="482"/>
        <w:rPr>
          <w:sz w:val="24"/>
        </w:rPr>
      </w:pPr>
    </w:p>
    <w:p w:rsidR="00DD47D5" w:rsidRPr="002D5DC6" w:rsidRDefault="006C7D22">
      <w:pPr>
        <w:numPr>
          <w:ilvl w:val="0"/>
          <w:numId w:val="1"/>
        </w:numPr>
        <w:ind w:left="-482" w:firstLine="482"/>
        <w:rPr>
          <w:sz w:val="24"/>
        </w:rPr>
      </w:pPr>
      <w:r w:rsidRPr="002D5DC6">
        <w:rPr>
          <w:rFonts w:hint="eastAsia"/>
          <w:sz w:val="24"/>
        </w:rPr>
        <w:t>打造诊断能力逐级下沉的信息化支持体系</w:t>
      </w:r>
    </w:p>
    <w:p w:rsidR="00DD47D5" w:rsidRPr="002D5DC6" w:rsidRDefault="006C7D22">
      <w:pPr>
        <w:tabs>
          <w:tab w:val="left" w:pos="700"/>
        </w:tabs>
        <w:ind w:firstLine="480"/>
        <w:rPr>
          <w:sz w:val="24"/>
        </w:rPr>
      </w:pPr>
      <w:r w:rsidRPr="002D5DC6">
        <w:rPr>
          <w:rFonts w:hint="eastAsia"/>
          <w:sz w:val="24"/>
        </w:rPr>
        <w:t>以数字切片模式的协同诊断为主，提供对接数字切片扫描仪、上传和</w:t>
      </w:r>
      <w:r w:rsidRPr="002D5DC6">
        <w:rPr>
          <w:sz w:val="24"/>
        </w:rPr>
        <w:t>分发数字切片图像的功能</w:t>
      </w:r>
      <w:r w:rsidRPr="002D5DC6">
        <w:rPr>
          <w:rFonts w:hint="eastAsia"/>
          <w:sz w:val="24"/>
        </w:rPr>
        <w:t>，由病理诊断中心的病理医生或特聘专家进行数字阅片、复片等协同诊断应用，构建病理诊断中心的病理会诊平台系统，打造病理诊断能力逐级下沉的信息化支持体系。</w:t>
      </w:r>
    </w:p>
    <w:p w:rsidR="00DD47D5" w:rsidRPr="002D5DC6" w:rsidRDefault="00DD47D5">
      <w:pPr>
        <w:rPr>
          <w:sz w:val="24"/>
        </w:rPr>
      </w:pPr>
    </w:p>
    <w:sectPr w:rsidR="00DD47D5" w:rsidRPr="002D5DC6" w:rsidSect="00DD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22" w:rsidRDefault="006C7D22" w:rsidP="00D60A6D">
      <w:r>
        <w:separator/>
      </w:r>
    </w:p>
  </w:endnote>
  <w:endnote w:type="continuationSeparator" w:id="0">
    <w:p w:rsidR="006C7D22" w:rsidRDefault="006C7D22" w:rsidP="00D6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22" w:rsidRDefault="006C7D22" w:rsidP="00D60A6D">
      <w:r>
        <w:separator/>
      </w:r>
    </w:p>
  </w:footnote>
  <w:footnote w:type="continuationSeparator" w:id="0">
    <w:p w:rsidR="006C7D22" w:rsidRDefault="006C7D22" w:rsidP="00D60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5EE6"/>
    <w:multiLevelType w:val="multilevel"/>
    <w:tmpl w:val="27645EE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2CB6472"/>
    <w:rsid w:val="00172A27"/>
    <w:rsid w:val="002D5DC6"/>
    <w:rsid w:val="006C7D22"/>
    <w:rsid w:val="00D60A6D"/>
    <w:rsid w:val="00D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7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D5D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DD47D5"/>
    <w:pPr>
      <w:tabs>
        <w:tab w:val="left" w:pos="2112"/>
      </w:tabs>
      <w:spacing w:line="360" w:lineRule="auto"/>
      <w:ind w:firstLineChars="200" w:firstLine="480"/>
    </w:pPr>
    <w:rPr>
      <w:sz w:val="24"/>
    </w:rPr>
  </w:style>
  <w:style w:type="paragraph" w:styleId="a3">
    <w:name w:val="header"/>
    <w:basedOn w:val="a"/>
    <w:link w:val="Char"/>
    <w:rsid w:val="00D60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0A6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60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0A6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D5DC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米拉爸爸！！！！！</dc:creator>
  <cp:lastModifiedBy>李颖</cp:lastModifiedBy>
  <cp:revision>4</cp:revision>
  <dcterms:created xsi:type="dcterms:W3CDTF">2024-04-17T14:08:00Z</dcterms:created>
  <dcterms:modified xsi:type="dcterms:W3CDTF">2024-04-17T07:57:00Z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7068487880BB39866B671F669DE69BDB_41</vt:lpwstr>
  </property>
</Properties>
</file>